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36" w:rsidRPr="00A23154" w:rsidRDefault="00B26E36" w:rsidP="00A23154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Pr="00F9230B" w:rsidRDefault="005B1163" w:rsidP="00203356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A23154" w:rsidRDefault="00A23154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BC7F3E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5B1163" w:rsidRDefault="005B1163" w:rsidP="00DC7A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A23154" w:rsidRDefault="00A23154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</w:t>
      </w:r>
      <w:r w:rsidR="00DC7A2C">
        <w:rPr>
          <w:rFonts w:ascii="Times New Roman" w:hAnsi="Times New Roman"/>
          <w:color w:val="000000"/>
          <w:sz w:val="28"/>
          <w:szCs w:val="28"/>
          <w:lang w:val="uk-UA"/>
        </w:rPr>
        <w:t>організацій та громадян</w:t>
      </w:r>
      <w:r w:rsidR="007955E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E36" w:rsidRDefault="005B1163" w:rsidP="000D6CA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3154" w:rsidRPr="00A23154" w:rsidRDefault="00F86258" w:rsidP="000A104C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154">
        <w:rPr>
          <w:rFonts w:ascii="Times New Roman" w:hAnsi="Times New Roman"/>
          <w:sz w:val="28"/>
          <w:lang w:val="uk-UA"/>
        </w:rPr>
        <w:t>Дозволити</w:t>
      </w:r>
      <w:r w:rsidR="000D6CAD" w:rsidRPr="00A23154">
        <w:rPr>
          <w:rFonts w:ascii="Times New Roman" w:hAnsi="Times New Roman"/>
          <w:sz w:val="28"/>
          <w:lang w:val="uk-UA"/>
        </w:rPr>
        <w:t xml:space="preserve"> </w:t>
      </w:r>
      <w:r w:rsidR="000D6CAD" w:rsidRPr="00A23154">
        <w:rPr>
          <w:rFonts w:ascii="Times New Roman" w:hAnsi="Times New Roman"/>
          <w:sz w:val="28"/>
          <w:szCs w:val="28"/>
          <w:lang w:val="uk-UA"/>
        </w:rPr>
        <w:t>тимчасово, терміном на</w:t>
      </w:r>
      <w:r w:rsidR="000D6CAD" w:rsidRPr="00A23154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 </w:t>
      </w:r>
      <w:r w:rsidRPr="00A23154">
        <w:rPr>
          <w:rFonts w:ascii="Times New Roman" w:hAnsi="Times New Roman"/>
          <w:sz w:val="28"/>
          <w:szCs w:val="28"/>
          <w:lang w:val="uk-UA"/>
        </w:rPr>
        <w:t>розміщен</w:t>
      </w:r>
      <w:r w:rsidR="000D6CAD" w:rsidRPr="00A23154">
        <w:rPr>
          <w:rFonts w:ascii="Times New Roman" w:hAnsi="Times New Roman"/>
          <w:sz w:val="28"/>
          <w:szCs w:val="28"/>
          <w:lang w:val="uk-UA"/>
        </w:rPr>
        <w:t xml:space="preserve">ня виносної </w:t>
      </w:r>
      <w:r w:rsidRPr="00A23154">
        <w:rPr>
          <w:rFonts w:ascii="Times New Roman" w:hAnsi="Times New Roman"/>
          <w:sz w:val="28"/>
          <w:szCs w:val="28"/>
          <w:lang w:val="uk-UA"/>
        </w:rPr>
        <w:t xml:space="preserve">зовнішньої </w:t>
      </w:r>
      <w:r w:rsidR="000D6CAD" w:rsidRPr="00A23154">
        <w:rPr>
          <w:rFonts w:ascii="Times New Roman" w:hAnsi="Times New Roman"/>
          <w:sz w:val="28"/>
          <w:szCs w:val="28"/>
          <w:lang w:val="uk-UA"/>
        </w:rPr>
        <w:t>р</w:t>
      </w:r>
      <w:r w:rsidRPr="00A23154">
        <w:rPr>
          <w:rFonts w:ascii="Times New Roman" w:hAnsi="Times New Roman"/>
          <w:sz w:val="28"/>
          <w:szCs w:val="28"/>
          <w:lang w:val="uk-UA"/>
        </w:rPr>
        <w:t xml:space="preserve">еклами </w:t>
      </w:r>
      <w:r w:rsidR="000D6CAD" w:rsidRPr="00A23154">
        <w:rPr>
          <w:rFonts w:ascii="Times New Roman" w:hAnsi="Times New Roman"/>
          <w:sz w:val="28"/>
          <w:szCs w:val="28"/>
          <w:lang w:val="uk-UA"/>
        </w:rPr>
        <w:t>–</w:t>
      </w:r>
      <w:r w:rsidRPr="00A231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3154"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  <w:r w:rsidR="00A23154" w:rsidRPr="00A23154">
        <w:rPr>
          <w:rFonts w:ascii="Times New Roman" w:hAnsi="Times New Roman"/>
          <w:sz w:val="28"/>
          <w:szCs w:val="28"/>
          <w:lang w:val="uk-UA"/>
        </w:rPr>
        <w:t>:</w:t>
      </w:r>
    </w:p>
    <w:p w:rsidR="00F86258" w:rsidRPr="000D6CAD" w:rsidRDefault="00A23154" w:rsidP="00A2315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 Т</w:t>
      </w:r>
      <w:r w:rsidR="00F86258" w:rsidRPr="000D6CAD">
        <w:rPr>
          <w:rFonts w:ascii="Times New Roman" w:hAnsi="Times New Roman"/>
          <w:sz w:val="28"/>
          <w:szCs w:val="28"/>
          <w:lang w:val="uk-UA"/>
        </w:rPr>
        <w:t xml:space="preserve">овариству з обмеженою відповідальністю «АПТЕКА НИЗКИ ЛІКІВ»                 (місто Київ, вулиця Поповича Мирослава, будинок 13)  розміром </w:t>
      </w:r>
      <w:r w:rsidR="00203356" w:rsidRPr="000D6CAD">
        <w:rPr>
          <w:rFonts w:ascii="Times New Roman" w:hAnsi="Times New Roman"/>
          <w:sz w:val="28"/>
          <w:szCs w:val="28"/>
          <w:lang w:val="uk-UA"/>
        </w:rPr>
        <w:t>1,50х0,6</w:t>
      </w:r>
      <w:r w:rsidR="00F86258" w:rsidRPr="000D6CAD">
        <w:rPr>
          <w:rFonts w:ascii="Times New Roman" w:hAnsi="Times New Roman"/>
          <w:sz w:val="28"/>
          <w:szCs w:val="28"/>
          <w:lang w:val="uk-UA"/>
        </w:rPr>
        <w:t xml:space="preserve">0м по вулиці </w:t>
      </w:r>
      <w:r w:rsidR="00203356" w:rsidRPr="000D6CAD">
        <w:rPr>
          <w:rFonts w:ascii="Times New Roman" w:hAnsi="Times New Roman"/>
          <w:sz w:val="28"/>
          <w:szCs w:val="28"/>
          <w:lang w:val="uk-UA"/>
        </w:rPr>
        <w:t>Київській</w:t>
      </w:r>
      <w:r w:rsidR="00F86258" w:rsidRPr="000D6C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3356" w:rsidRPr="000D6CAD">
        <w:rPr>
          <w:rFonts w:ascii="Times New Roman" w:hAnsi="Times New Roman"/>
          <w:sz w:val="28"/>
          <w:szCs w:val="28"/>
          <w:lang w:val="uk-UA"/>
        </w:rPr>
        <w:t>30</w:t>
      </w:r>
      <w:r w:rsidR="00F86258" w:rsidRPr="000D6CAD">
        <w:rPr>
          <w:rFonts w:ascii="Times New Roman" w:hAnsi="Times New Roman"/>
          <w:sz w:val="28"/>
          <w:szCs w:val="28"/>
          <w:lang w:val="uk-UA"/>
        </w:rPr>
        <w:t>5</w:t>
      </w:r>
      <w:r w:rsidR="00203356" w:rsidRPr="000D6CAD">
        <w:rPr>
          <w:rFonts w:ascii="Times New Roman" w:hAnsi="Times New Roman"/>
          <w:sz w:val="28"/>
          <w:szCs w:val="28"/>
          <w:lang w:val="uk-UA"/>
        </w:rPr>
        <w:t>/1</w:t>
      </w:r>
      <w:r w:rsidR="00F86258" w:rsidRPr="000D6CAD">
        <w:rPr>
          <w:rFonts w:ascii="Times New Roman" w:hAnsi="Times New Roman"/>
          <w:sz w:val="28"/>
          <w:szCs w:val="28"/>
          <w:lang w:val="uk-UA"/>
        </w:rPr>
        <w:t xml:space="preserve">, поряд з аптекою «АНЦ», для </w:t>
      </w:r>
      <w:r w:rsidR="00B26E36" w:rsidRPr="000D6CAD">
        <w:rPr>
          <w:rFonts w:ascii="Times New Roman" w:hAnsi="Times New Roman"/>
          <w:sz w:val="28"/>
          <w:szCs w:val="28"/>
          <w:lang w:val="uk-UA"/>
        </w:rPr>
        <w:t>розміщення рекламної інформації</w:t>
      </w:r>
      <w:r w:rsidR="00F86258" w:rsidRPr="000D6CAD">
        <w:rPr>
          <w:rFonts w:ascii="Times New Roman" w:hAnsi="Times New Roman"/>
          <w:sz w:val="28"/>
          <w:szCs w:val="28"/>
          <w:lang w:val="uk-UA"/>
        </w:rPr>
        <w:t>.</w:t>
      </w:r>
      <w:r w:rsidR="00F86258" w:rsidRPr="000D6CAD">
        <w:rPr>
          <w:rFonts w:ascii="Times New Roman" w:hAnsi="Times New Roman"/>
          <w:sz w:val="28"/>
          <w:lang w:val="uk-UA"/>
        </w:rPr>
        <w:t xml:space="preserve">         </w:t>
      </w:r>
    </w:p>
    <w:p w:rsidR="00F86258" w:rsidRDefault="00F86258" w:rsidP="00F8625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26E36">
        <w:rPr>
          <w:rFonts w:ascii="Times New Roman" w:hAnsi="Times New Roman"/>
          <w:sz w:val="28"/>
          <w:szCs w:val="28"/>
          <w:lang w:val="uk-UA"/>
        </w:rPr>
        <w:t>1</w:t>
      </w:r>
      <w:r w:rsidRPr="006565B1">
        <w:rPr>
          <w:rFonts w:ascii="Times New Roman" w:hAnsi="Times New Roman"/>
          <w:sz w:val="28"/>
          <w:szCs w:val="28"/>
          <w:lang w:val="uk-UA"/>
        </w:rPr>
        <w:t>.1</w:t>
      </w:r>
      <w:r w:rsidR="00203356">
        <w:rPr>
          <w:rFonts w:ascii="Times New Roman" w:hAnsi="Times New Roman"/>
          <w:sz w:val="28"/>
          <w:szCs w:val="28"/>
          <w:lang w:val="uk-UA"/>
        </w:rPr>
        <w:t>.</w:t>
      </w:r>
      <w:r w:rsidR="00A23154">
        <w:rPr>
          <w:rFonts w:ascii="Times New Roman" w:hAnsi="Times New Roman"/>
          <w:sz w:val="28"/>
          <w:szCs w:val="28"/>
          <w:lang w:val="uk-UA"/>
        </w:rPr>
        <w:t>1.</w:t>
      </w:r>
      <w:r w:rsidR="00B26E36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«АПТЕКА НИЗКИ ЛІКІВ» 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</w:p>
    <w:p w:rsidR="00203356" w:rsidRDefault="00203356" w:rsidP="0020335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2315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2. ГАРКУШІ Віктору Петровичу </w:t>
      </w:r>
      <w:r w:rsidR="00A23154">
        <w:rPr>
          <w:rFonts w:ascii="Times New Roman" w:hAnsi="Times New Roman"/>
          <w:sz w:val="28"/>
          <w:szCs w:val="28"/>
          <w:lang w:val="uk-UA"/>
        </w:rPr>
        <w:t>(</w:t>
      </w:r>
      <w:r w:rsidR="00CC5B23">
        <w:rPr>
          <w:rFonts w:ascii="Times New Roman" w:hAnsi="Times New Roman"/>
          <w:sz w:val="28"/>
          <w:szCs w:val="28"/>
          <w:lang w:val="uk-UA"/>
        </w:rPr>
        <w:t>***</w:t>
      </w:r>
      <w:r w:rsidR="00A23154">
        <w:rPr>
          <w:rFonts w:ascii="Times New Roman" w:hAnsi="Times New Roman"/>
          <w:sz w:val="28"/>
          <w:szCs w:val="28"/>
          <w:lang w:val="uk-UA"/>
        </w:rPr>
        <w:t>)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0,60х0,40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>Київській,</w:t>
      </w:r>
      <w:r w:rsidR="00D51972">
        <w:rPr>
          <w:rFonts w:ascii="Times New Roman" w:hAnsi="Times New Roman"/>
          <w:sz w:val="28"/>
          <w:szCs w:val="28"/>
          <w:lang w:val="uk-UA"/>
        </w:rPr>
        <w:t xml:space="preserve"> поряд з будівлею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851">
        <w:rPr>
          <w:rFonts w:ascii="Times New Roman" w:hAnsi="Times New Roman"/>
          <w:sz w:val="28"/>
          <w:szCs w:val="28"/>
          <w:lang w:val="uk-UA"/>
        </w:rPr>
        <w:t>299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</w:p>
    <w:p w:rsidR="000C5076" w:rsidRDefault="00203356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2315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DC7A2C">
        <w:rPr>
          <w:rFonts w:ascii="Times New Roman" w:hAnsi="Times New Roman"/>
          <w:sz w:val="28"/>
          <w:szCs w:val="28"/>
          <w:lang w:val="uk-UA"/>
        </w:rPr>
        <w:t xml:space="preserve"> ГАРКУШІ Віктору Петровичу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</w:p>
    <w:p w:rsidR="00244B1D" w:rsidRDefault="00244B1D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B1D" w:rsidRDefault="00244B1D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B1D" w:rsidRDefault="00244B1D" w:rsidP="00244B1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у пунктах 1.2,1.3.</w:t>
      </w:r>
    </w:p>
    <w:p w:rsidR="00244B1D" w:rsidRDefault="00244B1D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B1D" w:rsidRDefault="00244B1D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B1D" w:rsidRPr="007C129D" w:rsidRDefault="00244B1D" w:rsidP="00244B1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244B1D" w:rsidRPr="00244B1D" w:rsidRDefault="00244B1D" w:rsidP="00244B1D">
      <w:pPr>
        <w:spacing w:after="0" w:line="100" w:lineRule="atLeast"/>
        <w:rPr>
          <w:rFonts w:ascii="Times New Roman" w:hAnsi="Times New Roman"/>
          <w:i/>
          <w:sz w:val="20"/>
          <w:szCs w:val="20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В.М. Тесленко </w:t>
      </w:r>
    </w:p>
    <w:p w:rsidR="00244B1D" w:rsidRDefault="00244B1D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4B1D" w:rsidRDefault="00244B1D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076" w:rsidRDefault="000C5076" w:rsidP="000C507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03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15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3. ЦИГАНОК Євгенію Сергійовичу (</w:t>
      </w:r>
      <w:r w:rsidR="00CC5B23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="00A23154">
        <w:rPr>
          <w:rFonts w:ascii="Times New Roman" w:hAnsi="Times New Roman"/>
          <w:sz w:val="28"/>
          <w:szCs w:val="28"/>
          <w:lang w:val="uk-UA"/>
        </w:rPr>
        <w:t>)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55ED" w:rsidRPr="007955ED">
        <w:rPr>
          <w:rFonts w:ascii="Times New Roman" w:hAnsi="Times New Roman"/>
          <w:sz w:val="28"/>
          <w:szCs w:val="28"/>
          <w:lang w:val="uk-UA"/>
        </w:rPr>
        <w:t>розміром 0,90х0,6</w:t>
      </w:r>
      <w:r w:rsidRPr="007955ED">
        <w:rPr>
          <w:rFonts w:ascii="Times New Roman" w:hAnsi="Times New Roman"/>
          <w:sz w:val="28"/>
          <w:szCs w:val="28"/>
          <w:lang w:val="uk-UA"/>
        </w:rPr>
        <w:t>0м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F766ED">
        <w:rPr>
          <w:rFonts w:ascii="Times New Roman" w:hAnsi="Times New Roman"/>
          <w:sz w:val="28"/>
          <w:szCs w:val="28"/>
          <w:lang w:val="uk-UA"/>
        </w:rPr>
        <w:t xml:space="preserve"> Миколаївській</w:t>
      </w:r>
      <w:r w:rsidR="007955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66ED">
        <w:rPr>
          <w:rFonts w:ascii="Times New Roman" w:hAnsi="Times New Roman"/>
          <w:sz w:val="28"/>
          <w:szCs w:val="28"/>
          <w:lang w:val="uk-UA"/>
        </w:rPr>
        <w:t>10</w:t>
      </w:r>
      <w:r w:rsidR="007955E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955ED">
        <w:rPr>
          <w:rFonts w:ascii="Times New Roman" w:hAnsi="Times New Roman"/>
          <w:sz w:val="28"/>
          <w:szCs w:val="28"/>
          <w:lang w:val="uk-UA"/>
        </w:rPr>
        <w:t xml:space="preserve"> поряд з СТО «</w:t>
      </w:r>
      <w:proofErr w:type="spellStart"/>
      <w:r w:rsidR="007955ED">
        <w:rPr>
          <w:rFonts w:ascii="Times New Roman" w:hAnsi="Times New Roman"/>
          <w:sz w:val="28"/>
          <w:szCs w:val="28"/>
          <w:lang w:val="uk-UA"/>
        </w:rPr>
        <w:t>Шиномонтаж</w:t>
      </w:r>
      <w:proofErr w:type="spellEnd"/>
      <w:r w:rsidR="007955ED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</w:p>
    <w:p w:rsidR="00A23154" w:rsidRDefault="000C5076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2315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6ED">
        <w:rPr>
          <w:rFonts w:ascii="Times New Roman" w:hAnsi="Times New Roman"/>
          <w:sz w:val="28"/>
          <w:szCs w:val="28"/>
          <w:lang w:val="uk-UA"/>
        </w:rPr>
        <w:t>ЦИГАНОК Євгенію Сергійовичу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</w:p>
    <w:p w:rsidR="000D6CAD" w:rsidRPr="00A23154" w:rsidRDefault="000D6CAD" w:rsidP="00A23154">
      <w:pPr>
        <w:pStyle w:val="a4"/>
        <w:numPr>
          <w:ilvl w:val="0"/>
          <w:numId w:val="10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3154">
        <w:rPr>
          <w:rFonts w:ascii="Times New Roman" w:hAnsi="Times New Roman"/>
          <w:sz w:val="28"/>
          <w:szCs w:val="28"/>
          <w:lang w:val="uk-UA"/>
        </w:rPr>
        <w:t>Унести</w:t>
      </w:r>
      <w:proofErr w:type="spellEnd"/>
      <w:r w:rsidRPr="00A23154">
        <w:rPr>
          <w:rFonts w:ascii="Times New Roman" w:hAnsi="Times New Roman"/>
          <w:sz w:val="28"/>
          <w:szCs w:val="28"/>
          <w:lang w:val="uk-UA"/>
        </w:rPr>
        <w:t xml:space="preserve"> зміни до рішення виконавчо</w:t>
      </w:r>
      <w:r w:rsidR="00A23154">
        <w:rPr>
          <w:rFonts w:ascii="Times New Roman" w:hAnsi="Times New Roman"/>
          <w:sz w:val="28"/>
          <w:szCs w:val="28"/>
          <w:lang w:val="uk-UA"/>
        </w:rPr>
        <w:t xml:space="preserve">го комітету міської ради від 26 </w:t>
      </w:r>
      <w:r w:rsidRPr="00A23154">
        <w:rPr>
          <w:rFonts w:ascii="Times New Roman" w:hAnsi="Times New Roman"/>
          <w:sz w:val="28"/>
          <w:szCs w:val="28"/>
          <w:lang w:val="uk-UA"/>
        </w:rPr>
        <w:t>липня 2022 року  №152 «Про розміщення зовнішньої реклами» з 01 листопада 2023 року, виклавши підпункт 1.3 пункту 1 у новій редакції:</w:t>
      </w:r>
    </w:p>
    <w:p w:rsidR="000D6CAD" w:rsidRPr="003A6A29" w:rsidRDefault="000D6CAD" w:rsidP="000D6CA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«1.3.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F3411C">
        <w:rPr>
          <w:rFonts w:ascii="Times New Roman" w:hAnsi="Times New Roman"/>
          <w:sz w:val="28"/>
          <w:szCs w:val="28"/>
          <w:lang w:val="uk-UA"/>
        </w:rPr>
        <w:t>овариству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11C">
        <w:rPr>
          <w:rFonts w:ascii="Times New Roman" w:hAnsi="Times New Roman"/>
          <w:sz w:val="28"/>
          <w:szCs w:val="28"/>
          <w:lang w:val="uk-UA"/>
        </w:rPr>
        <w:t>з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11C">
        <w:rPr>
          <w:rFonts w:ascii="Times New Roman" w:hAnsi="Times New Roman"/>
          <w:sz w:val="28"/>
          <w:szCs w:val="28"/>
          <w:lang w:val="uk-UA"/>
        </w:rPr>
        <w:t>обмеженою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11C">
        <w:rPr>
          <w:rFonts w:ascii="Times New Roman" w:hAnsi="Times New Roman"/>
          <w:sz w:val="28"/>
          <w:szCs w:val="28"/>
          <w:lang w:val="uk-UA"/>
        </w:rPr>
        <w:t>відповідальністю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 «Технопарк-Буд» (</w:t>
      </w:r>
      <w:r w:rsidRPr="00F3411C">
        <w:rPr>
          <w:rFonts w:ascii="Times New Roman" w:hAnsi="Times New Roman"/>
          <w:sz w:val="28"/>
          <w:szCs w:val="28"/>
          <w:lang w:val="uk-UA"/>
        </w:rPr>
        <w:t>вулиця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Київська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3411C">
        <w:rPr>
          <w:rFonts w:ascii="Times New Roman" w:hAnsi="Times New Roman"/>
          <w:sz w:val="28"/>
          <w:szCs w:val="28"/>
          <w:lang w:val="uk-UA"/>
        </w:rPr>
        <w:t>будинок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3A6A2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рекламних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конструкцій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типу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A6A29">
        <w:rPr>
          <w:rFonts w:ascii="Times New Roman" w:hAnsi="Times New Roman"/>
          <w:sz w:val="28"/>
          <w:szCs w:val="28"/>
          <w:lang w:val="uk-UA"/>
        </w:rPr>
        <w:t>сіті-лайт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розміром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1,20х1,80 м</w:t>
      </w:r>
      <w:r>
        <w:rPr>
          <w:rFonts w:ascii="Times New Roman" w:hAnsi="Times New Roman"/>
          <w:sz w:val="28"/>
          <w:szCs w:val="28"/>
          <w:lang w:val="uk-UA"/>
        </w:rPr>
        <w:t xml:space="preserve">, з 20 травня 2022 року, </w:t>
      </w:r>
      <w:r w:rsidRPr="003A6A29">
        <w:rPr>
          <w:rFonts w:ascii="Times New Roman" w:hAnsi="Times New Roman"/>
          <w:sz w:val="28"/>
          <w:szCs w:val="28"/>
          <w:lang w:val="uk-UA"/>
        </w:rPr>
        <w:t xml:space="preserve"> за адресами:</w:t>
      </w:r>
      <w:r w:rsidRPr="003A6A29">
        <w:rPr>
          <w:rFonts w:ascii="Times New Roman" w:hAnsi="Times New Roman"/>
          <w:sz w:val="28"/>
          <w:szCs w:val="28"/>
          <w:lang w:val="uk-UA"/>
        </w:rPr>
        <w:tab/>
      </w:r>
    </w:p>
    <w:p w:rsidR="000D6CAD" w:rsidRPr="00394736" w:rsidRDefault="000D6CAD" w:rsidP="000D6C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6A2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7965E1">
        <w:rPr>
          <w:rFonts w:ascii="Times New Roman" w:hAnsi="Times New Roman"/>
          <w:sz w:val="28"/>
          <w:szCs w:val="28"/>
          <w:lang w:val="uk-UA"/>
        </w:rPr>
        <w:t>вулиця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Київська</w:t>
      </w:r>
      <w:r w:rsidRPr="00394736">
        <w:rPr>
          <w:rFonts w:ascii="Times New Roman" w:hAnsi="Times New Roman"/>
          <w:sz w:val="28"/>
          <w:szCs w:val="28"/>
        </w:rPr>
        <w:t>, 180 (</w:t>
      </w:r>
      <w:r w:rsidRPr="007965E1">
        <w:rPr>
          <w:rFonts w:ascii="Times New Roman" w:hAnsi="Times New Roman"/>
          <w:sz w:val="28"/>
          <w:szCs w:val="28"/>
          <w:lang w:val="uk-UA"/>
        </w:rPr>
        <w:t>навпроти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гуртожитку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агротехнічного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коледжу</w:t>
      </w:r>
      <w:r w:rsidRPr="00394736">
        <w:rPr>
          <w:rFonts w:ascii="Times New Roman" w:hAnsi="Times New Roman"/>
          <w:sz w:val="28"/>
          <w:szCs w:val="28"/>
        </w:rPr>
        <w:t>);</w:t>
      </w:r>
    </w:p>
    <w:p w:rsidR="000D6CAD" w:rsidRPr="00394736" w:rsidRDefault="000D6CAD" w:rsidP="000D6C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965E1">
        <w:rPr>
          <w:rFonts w:ascii="Times New Roman" w:hAnsi="Times New Roman"/>
          <w:sz w:val="28"/>
          <w:szCs w:val="28"/>
          <w:lang w:val="uk-UA"/>
        </w:rPr>
        <w:t>вулиця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Київська</w:t>
      </w:r>
      <w:r w:rsidRPr="00394736">
        <w:rPr>
          <w:rFonts w:ascii="Times New Roman" w:hAnsi="Times New Roman"/>
          <w:sz w:val="28"/>
          <w:szCs w:val="28"/>
        </w:rPr>
        <w:t>, 186 (</w:t>
      </w:r>
      <w:r w:rsidRPr="007965E1">
        <w:rPr>
          <w:rFonts w:ascii="Times New Roman" w:hAnsi="Times New Roman"/>
          <w:sz w:val="28"/>
          <w:szCs w:val="28"/>
          <w:lang w:val="uk-UA"/>
        </w:rPr>
        <w:t>навпроти</w:t>
      </w:r>
      <w:r w:rsidRPr="00394736">
        <w:rPr>
          <w:rFonts w:ascii="Times New Roman" w:hAnsi="Times New Roman"/>
          <w:sz w:val="28"/>
          <w:szCs w:val="28"/>
        </w:rPr>
        <w:t xml:space="preserve"> Центрального </w:t>
      </w:r>
      <w:r w:rsidRPr="001313A3">
        <w:rPr>
          <w:rFonts w:ascii="Times New Roman" w:hAnsi="Times New Roman"/>
          <w:sz w:val="28"/>
          <w:szCs w:val="28"/>
          <w:lang w:val="uk-UA"/>
        </w:rPr>
        <w:t>Прилуцького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5E1">
        <w:rPr>
          <w:rFonts w:ascii="Times New Roman" w:hAnsi="Times New Roman"/>
          <w:sz w:val="28"/>
          <w:szCs w:val="28"/>
          <w:lang w:val="uk-UA"/>
        </w:rPr>
        <w:t>відділення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94736">
        <w:rPr>
          <w:rFonts w:ascii="Times New Roman" w:hAnsi="Times New Roman"/>
          <w:sz w:val="28"/>
          <w:szCs w:val="28"/>
        </w:rPr>
        <w:t>Райффайзен</w:t>
      </w:r>
      <w:proofErr w:type="spellEnd"/>
      <w:r w:rsidRPr="00394736">
        <w:rPr>
          <w:rFonts w:ascii="Times New Roman" w:hAnsi="Times New Roman"/>
          <w:sz w:val="28"/>
          <w:szCs w:val="28"/>
        </w:rPr>
        <w:t xml:space="preserve"> Банк Аваль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94736">
        <w:rPr>
          <w:rFonts w:ascii="Times New Roman" w:hAnsi="Times New Roman"/>
          <w:sz w:val="28"/>
          <w:szCs w:val="28"/>
        </w:rPr>
        <w:t xml:space="preserve"> з боку </w:t>
      </w:r>
      <w:r w:rsidRPr="007965E1">
        <w:rPr>
          <w:rFonts w:ascii="Times New Roman" w:hAnsi="Times New Roman"/>
          <w:sz w:val="28"/>
          <w:szCs w:val="28"/>
          <w:lang w:val="uk-UA"/>
        </w:rPr>
        <w:t>вулиці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Київської</w:t>
      </w:r>
      <w:r w:rsidRPr="00394736">
        <w:rPr>
          <w:rFonts w:ascii="Times New Roman" w:hAnsi="Times New Roman"/>
          <w:sz w:val="28"/>
          <w:szCs w:val="28"/>
        </w:rPr>
        <w:t>);</w:t>
      </w:r>
      <w:r w:rsidRPr="00394736">
        <w:rPr>
          <w:rFonts w:ascii="Times New Roman" w:hAnsi="Times New Roman"/>
          <w:sz w:val="28"/>
          <w:szCs w:val="28"/>
        </w:rPr>
        <w:tab/>
      </w:r>
    </w:p>
    <w:p w:rsidR="000D6CAD" w:rsidRPr="00BA4EA3" w:rsidRDefault="000D6CAD" w:rsidP="000D6CAD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965E1">
        <w:rPr>
          <w:rFonts w:ascii="Times New Roman" w:hAnsi="Times New Roman"/>
          <w:sz w:val="28"/>
          <w:szCs w:val="28"/>
          <w:lang w:val="uk-UA"/>
        </w:rPr>
        <w:t>вулиця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Київська</w:t>
      </w:r>
      <w:r w:rsidRPr="00394736">
        <w:rPr>
          <w:rFonts w:ascii="Times New Roman" w:hAnsi="Times New Roman"/>
          <w:sz w:val="28"/>
          <w:szCs w:val="28"/>
        </w:rPr>
        <w:t xml:space="preserve"> (</w:t>
      </w:r>
      <w:r w:rsidRPr="007965E1">
        <w:rPr>
          <w:rFonts w:ascii="Times New Roman" w:hAnsi="Times New Roman"/>
          <w:sz w:val="28"/>
          <w:szCs w:val="28"/>
          <w:lang w:val="uk-UA"/>
        </w:rPr>
        <w:t>навпроти</w:t>
      </w:r>
      <w:r w:rsidRPr="00394736">
        <w:rPr>
          <w:rFonts w:ascii="Times New Roman" w:hAnsi="Times New Roman"/>
          <w:sz w:val="28"/>
          <w:szCs w:val="28"/>
        </w:rPr>
        <w:t xml:space="preserve"> </w:t>
      </w:r>
      <w:r w:rsidRPr="007965E1">
        <w:rPr>
          <w:rFonts w:ascii="Times New Roman" w:hAnsi="Times New Roman"/>
          <w:sz w:val="28"/>
          <w:szCs w:val="28"/>
          <w:lang w:val="uk-UA"/>
        </w:rPr>
        <w:t>буд</w:t>
      </w:r>
      <w:r>
        <w:rPr>
          <w:rFonts w:ascii="Times New Roman" w:hAnsi="Times New Roman"/>
          <w:sz w:val="28"/>
          <w:szCs w:val="28"/>
          <w:lang w:val="uk-UA"/>
        </w:rPr>
        <w:t xml:space="preserve">івлі </w:t>
      </w:r>
      <w:r>
        <w:rPr>
          <w:rFonts w:ascii="Times New Roman" w:hAnsi="Times New Roman"/>
          <w:sz w:val="28"/>
          <w:szCs w:val="28"/>
        </w:rPr>
        <w:t>№ 291)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0D6CAD" w:rsidRDefault="000D6CAD" w:rsidP="000D6CAD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A2315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.1. Підпункт 1.3 пункту 1 </w:t>
      </w:r>
      <w:r w:rsidRPr="00F664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міської ради від 26 липня 2022 року  №152 «Про розміщення зовнішньої реклами»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вважати таким, що втратив чинність.</w:t>
      </w:r>
    </w:p>
    <w:p w:rsidR="000D6CAD" w:rsidRPr="00616108" w:rsidRDefault="000D6CAD" w:rsidP="000D6CA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A23154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«ДЕВЕЛОПМЕНТ-21» (вулиця Київська, будинок 291-В) </w:t>
      </w:r>
      <w:r w:rsidRPr="003B4536">
        <w:rPr>
          <w:rFonts w:ascii="Times New Roman" w:hAnsi="Times New Roman"/>
          <w:sz w:val="28"/>
          <w:szCs w:val="28"/>
          <w:lang w:val="uk-UA"/>
        </w:rPr>
        <w:t>розміщен</w:t>
      </w:r>
      <w:r>
        <w:rPr>
          <w:rFonts w:ascii="Times New Roman" w:hAnsi="Times New Roman"/>
          <w:sz w:val="28"/>
          <w:szCs w:val="28"/>
          <w:lang w:val="uk-UA"/>
        </w:rPr>
        <w:t>ня  зовнішньої реклами типу «стела»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3,00х1,50</w:t>
      </w:r>
      <w:r w:rsidRPr="003B4536">
        <w:rPr>
          <w:rFonts w:ascii="Times New Roman" w:hAnsi="Times New Roman"/>
          <w:sz w:val="28"/>
          <w:szCs w:val="28"/>
          <w:lang w:val="uk-UA"/>
        </w:rPr>
        <w:t>м по вулиці</w:t>
      </w:r>
      <w:r>
        <w:rPr>
          <w:rFonts w:ascii="Times New Roman" w:hAnsi="Times New Roman"/>
          <w:sz w:val="28"/>
          <w:szCs w:val="28"/>
          <w:lang w:val="uk-UA"/>
        </w:rPr>
        <w:t xml:space="preserve"> Садовій</w:t>
      </w:r>
      <w:r w:rsidRPr="00733587">
        <w:rPr>
          <w:rFonts w:ascii="Times New Roman" w:hAnsi="Times New Roman"/>
          <w:sz w:val="28"/>
          <w:szCs w:val="28"/>
          <w:lang w:val="uk-UA"/>
        </w:rPr>
        <w:t xml:space="preserve"> (ріг вулиці Київської)</w:t>
      </w:r>
      <w:r>
        <w:rPr>
          <w:rFonts w:ascii="Times New Roman" w:hAnsi="Times New Roman"/>
          <w:sz w:val="28"/>
          <w:szCs w:val="28"/>
          <w:lang w:val="uk-UA"/>
        </w:rPr>
        <w:t xml:space="preserve"> з 01 листопада 2023 року,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     </w:t>
      </w:r>
    </w:p>
    <w:p w:rsidR="000D6CAD" w:rsidRPr="00F9230B" w:rsidRDefault="000D6CAD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32DBD">
        <w:rPr>
          <w:rFonts w:ascii="Times New Roman" w:hAnsi="Times New Roman"/>
          <w:sz w:val="28"/>
          <w:szCs w:val="28"/>
          <w:lang w:val="uk-UA"/>
        </w:rPr>
        <w:t>3</w:t>
      </w:r>
      <w:r w:rsidRPr="006565B1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 xml:space="preserve">  Товариству з обмеженою відповідальністю «ДЕВЕЛОПМЕНТ-21» 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</w:p>
    <w:p w:rsidR="00F86258" w:rsidRPr="00A36B84" w:rsidRDefault="00F86258" w:rsidP="00F86258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07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r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/>
          <w:sz w:val="28"/>
          <w:szCs w:val="28"/>
        </w:rPr>
        <w:t xml:space="preserve"> умов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D84BB5">
        <w:rPr>
          <w:rFonts w:ascii="Times New Roman" w:hAnsi="Times New Roman"/>
          <w:sz w:val="28"/>
          <w:szCs w:val="28"/>
        </w:rPr>
        <w:t xml:space="preserve"> </w:t>
      </w:r>
      <w:r w:rsidR="00B26E36"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B26E36" w:rsidRPr="00D84BB5">
        <w:rPr>
          <w:rFonts w:ascii="Times New Roman" w:hAnsi="Times New Roman"/>
          <w:sz w:val="28"/>
          <w:szCs w:val="28"/>
        </w:rPr>
        <w:t xml:space="preserve"> </w:t>
      </w:r>
      <w:r w:rsidR="00B26E36">
        <w:rPr>
          <w:rFonts w:ascii="Times New Roman" w:hAnsi="Times New Roman"/>
          <w:sz w:val="28"/>
          <w:szCs w:val="28"/>
        </w:rPr>
        <w:t xml:space="preserve">міської </w:t>
      </w:r>
      <w:r w:rsidR="00B26E36" w:rsidRPr="00D84BB5">
        <w:rPr>
          <w:rFonts w:ascii="Times New Roman" w:hAnsi="Times New Roman"/>
          <w:sz w:val="28"/>
          <w:szCs w:val="28"/>
        </w:rPr>
        <w:t>ради</w:t>
      </w:r>
      <w:r w:rsidR="00B26E36">
        <w:rPr>
          <w:rFonts w:ascii="Times New Roman" w:hAnsi="Times New Roman"/>
          <w:sz w:val="28"/>
          <w:szCs w:val="28"/>
        </w:rPr>
        <w:t xml:space="preserve"> </w:t>
      </w:r>
      <w:r w:rsidR="00B26E36" w:rsidRPr="00D84BB5">
        <w:rPr>
          <w:rFonts w:ascii="Times New Roman" w:hAnsi="Times New Roman"/>
          <w:sz w:val="28"/>
          <w:szCs w:val="28"/>
        </w:rPr>
        <w:t>(</w:t>
      </w:r>
      <w:r w:rsidR="00B26E36">
        <w:rPr>
          <w:rFonts w:ascii="Times New Roman" w:hAnsi="Times New Roman"/>
          <w:sz w:val="28"/>
          <w:szCs w:val="28"/>
        </w:rPr>
        <w:t>Т</w:t>
      </w:r>
      <w:r w:rsidR="00B26E36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B26E36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258" w:rsidRPr="0095373F" w:rsidRDefault="00F86258" w:rsidP="00F862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DC7A2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C5076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5B1163" w:rsidRPr="007341B1" w:rsidRDefault="005B1163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</w:p>
    <w:p w:rsidR="00DC7A2C" w:rsidRDefault="005B1163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DC7A2C" w:rsidSect="00A2315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2617E1"/>
    <w:multiLevelType w:val="hybridMultilevel"/>
    <w:tmpl w:val="9EE8DB92"/>
    <w:lvl w:ilvl="0" w:tplc="9D5C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B30369"/>
    <w:multiLevelType w:val="multilevel"/>
    <w:tmpl w:val="44C806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0A7441C"/>
    <w:multiLevelType w:val="hybridMultilevel"/>
    <w:tmpl w:val="976C74D2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354CDE"/>
    <w:multiLevelType w:val="hybridMultilevel"/>
    <w:tmpl w:val="CF44EFF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645B00"/>
    <w:multiLevelType w:val="hybridMultilevel"/>
    <w:tmpl w:val="02C47336"/>
    <w:lvl w:ilvl="0" w:tplc="969661DE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 w15:restartNumberingAfterBreak="0">
    <w:nsid w:val="684D2902"/>
    <w:multiLevelType w:val="hybridMultilevel"/>
    <w:tmpl w:val="02F022CA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76295361"/>
    <w:multiLevelType w:val="hybridMultilevel"/>
    <w:tmpl w:val="1A186C94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314BE3"/>
    <w:multiLevelType w:val="hybridMultilevel"/>
    <w:tmpl w:val="CBECBCA0"/>
    <w:lvl w:ilvl="0" w:tplc="F26EED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561CB"/>
    <w:rsid w:val="00057EF1"/>
    <w:rsid w:val="000619B7"/>
    <w:rsid w:val="00067984"/>
    <w:rsid w:val="00073FC7"/>
    <w:rsid w:val="000833F7"/>
    <w:rsid w:val="00095F95"/>
    <w:rsid w:val="000A7BD9"/>
    <w:rsid w:val="000C5076"/>
    <w:rsid w:val="000C538E"/>
    <w:rsid w:val="000D6CAD"/>
    <w:rsid w:val="00104094"/>
    <w:rsid w:val="001356B1"/>
    <w:rsid w:val="00140C75"/>
    <w:rsid w:val="00142937"/>
    <w:rsid w:val="001A54B7"/>
    <w:rsid w:val="001A62EB"/>
    <w:rsid w:val="00203356"/>
    <w:rsid w:val="00213070"/>
    <w:rsid w:val="00225A08"/>
    <w:rsid w:val="00244B1D"/>
    <w:rsid w:val="00247CBA"/>
    <w:rsid w:val="00257FA8"/>
    <w:rsid w:val="002636E5"/>
    <w:rsid w:val="00266B55"/>
    <w:rsid w:val="00292611"/>
    <w:rsid w:val="002B37E5"/>
    <w:rsid w:val="002D0AAC"/>
    <w:rsid w:val="002D2603"/>
    <w:rsid w:val="002D77E8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32DBD"/>
    <w:rsid w:val="005400C1"/>
    <w:rsid w:val="00561B58"/>
    <w:rsid w:val="00571486"/>
    <w:rsid w:val="00571C2F"/>
    <w:rsid w:val="00595CAF"/>
    <w:rsid w:val="005A3C99"/>
    <w:rsid w:val="005A5BD3"/>
    <w:rsid w:val="005B1163"/>
    <w:rsid w:val="00640AE5"/>
    <w:rsid w:val="00661F04"/>
    <w:rsid w:val="00671851"/>
    <w:rsid w:val="00680165"/>
    <w:rsid w:val="00680CDA"/>
    <w:rsid w:val="00680F0F"/>
    <w:rsid w:val="00682CBF"/>
    <w:rsid w:val="006A47D3"/>
    <w:rsid w:val="006D34BB"/>
    <w:rsid w:val="006E255E"/>
    <w:rsid w:val="006E35EE"/>
    <w:rsid w:val="006F19FD"/>
    <w:rsid w:val="006F29A0"/>
    <w:rsid w:val="00704400"/>
    <w:rsid w:val="0072580B"/>
    <w:rsid w:val="00732BD3"/>
    <w:rsid w:val="007341B1"/>
    <w:rsid w:val="0076546B"/>
    <w:rsid w:val="007955ED"/>
    <w:rsid w:val="007D2EC6"/>
    <w:rsid w:val="007E583F"/>
    <w:rsid w:val="007F6B2A"/>
    <w:rsid w:val="0081269F"/>
    <w:rsid w:val="00814BDD"/>
    <w:rsid w:val="00825804"/>
    <w:rsid w:val="00870CB4"/>
    <w:rsid w:val="00925033"/>
    <w:rsid w:val="00932C14"/>
    <w:rsid w:val="00943682"/>
    <w:rsid w:val="0095373F"/>
    <w:rsid w:val="0097102E"/>
    <w:rsid w:val="009714BF"/>
    <w:rsid w:val="00981F05"/>
    <w:rsid w:val="009A0AD1"/>
    <w:rsid w:val="009E7E27"/>
    <w:rsid w:val="009F4BED"/>
    <w:rsid w:val="009F565C"/>
    <w:rsid w:val="00A21F32"/>
    <w:rsid w:val="00A23154"/>
    <w:rsid w:val="00A5196E"/>
    <w:rsid w:val="00A74A65"/>
    <w:rsid w:val="00A83D26"/>
    <w:rsid w:val="00A87487"/>
    <w:rsid w:val="00A965C0"/>
    <w:rsid w:val="00A9696A"/>
    <w:rsid w:val="00AA0181"/>
    <w:rsid w:val="00AC06CE"/>
    <w:rsid w:val="00AD2E22"/>
    <w:rsid w:val="00AF57E6"/>
    <w:rsid w:val="00AF59E9"/>
    <w:rsid w:val="00AF63B1"/>
    <w:rsid w:val="00B15114"/>
    <w:rsid w:val="00B21C64"/>
    <w:rsid w:val="00B26E36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C5B23"/>
    <w:rsid w:val="00CE0FB0"/>
    <w:rsid w:val="00D02F00"/>
    <w:rsid w:val="00D03E60"/>
    <w:rsid w:val="00D12915"/>
    <w:rsid w:val="00D231AF"/>
    <w:rsid w:val="00D26CEE"/>
    <w:rsid w:val="00D51972"/>
    <w:rsid w:val="00D572F1"/>
    <w:rsid w:val="00D5736A"/>
    <w:rsid w:val="00D609F6"/>
    <w:rsid w:val="00D666BF"/>
    <w:rsid w:val="00D84373"/>
    <w:rsid w:val="00DA061D"/>
    <w:rsid w:val="00DC2F9C"/>
    <w:rsid w:val="00DC7A2C"/>
    <w:rsid w:val="00E035F1"/>
    <w:rsid w:val="00E17400"/>
    <w:rsid w:val="00E178E5"/>
    <w:rsid w:val="00E310FD"/>
    <w:rsid w:val="00E466E2"/>
    <w:rsid w:val="00E5058A"/>
    <w:rsid w:val="00E5069C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766ED"/>
    <w:rsid w:val="00F86258"/>
    <w:rsid w:val="00F9230B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D93AC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2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2023-10-23T07:34:00Z</cp:lastPrinted>
  <dcterms:created xsi:type="dcterms:W3CDTF">2023-10-23T07:57:00Z</dcterms:created>
  <dcterms:modified xsi:type="dcterms:W3CDTF">2023-10-23T07:57:00Z</dcterms:modified>
</cp:coreProperties>
</file>